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54" w:rsidRPr="00061254" w:rsidRDefault="00061254" w:rsidP="00061254">
      <w:pPr>
        <w:jc w:val="center"/>
        <w:rPr>
          <w:rFonts w:ascii="Comic Sans MS" w:hAnsi="Comic Sans MS"/>
          <w:b/>
          <w:sz w:val="28"/>
          <w:lang w:val="en-US"/>
        </w:rPr>
      </w:pPr>
      <w:r w:rsidRPr="00061254">
        <w:rPr>
          <w:rFonts w:ascii="Comic Sans MS" w:hAnsi="Comic Sans MS"/>
          <w:b/>
          <w:sz w:val="28"/>
          <w:lang w:val="en-US"/>
        </w:rPr>
        <w:t xml:space="preserve">Thursday – </w:t>
      </w:r>
      <w:r w:rsidRPr="00061254">
        <w:rPr>
          <w:rFonts w:ascii="Comic Sans MS" w:hAnsi="Comic Sans MS"/>
          <w:b/>
          <w:sz w:val="28"/>
          <w:lang w:val="en-US"/>
        </w:rPr>
        <w:t>Grammar challenge</w:t>
      </w:r>
    </w:p>
    <w:p w:rsidR="00061254" w:rsidRPr="00061254" w:rsidRDefault="00061254" w:rsidP="00061254">
      <w:pPr>
        <w:tabs>
          <w:tab w:val="left" w:pos="1627"/>
        </w:tabs>
        <w:spacing w:after="0" w:line="240" w:lineRule="auto"/>
        <w:rPr>
          <w:rFonts w:ascii="Comic Sans MS" w:hAnsi="Comic Sans MS"/>
          <w:lang w:val="en-US"/>
        </w:rPr>
      </w:pPr>
    </w:p>
    <w:p w:rsidR="00061254" w:rsidRPr="00061254" w:rsidRDefault="00061254" w:rsidP="00061254">
      <w:pPr>
        <w:tabs>
          <w:tab w:val="left" w:pos="1627"/>
        </w:tabs>
        <w:spacing w:after="0" w:line="240" w:lineRule="auto"/>
        <w:rPr>
          <w:rFonts w:ascii="Comic Sans MS" w:hAnsi="Comic Sans MS"/>
          <w:lang w:val="en-US"/>
        </w:rPr>
      </w:pPr>
      <w:r w:rsidRPr="00061254">
        <w:rPr>
          <w:rFonts w:ascii="Comic Sans MS" w:hAnsi="Comic Sans MS"/>
          <w:lang w:val="en-US"/>
        </w:rPr>
        <w:t>The term 'cohesive devices' refers to the conjunctions, connectives and pronouns used to link the parts of a piece of writing. Using the same verb tense throughout a text also offers 'cohesion'.</w:t>
      </w:r>
    </w:p>
    <w:p w:rsidR="00061254" w:rsidRPr="00061254" w:rsidRDefault="00061254" w:rsidP="00061254">
      <w:pPr>
        <w:tabs>
          <w:tab w:val="left" w:pos="1627"/>
        </w:tabs>
        <w:spacing w:after="0" w:line="240" w:lineRule="auto"/>
        <w:rPr>
          <w:rFonts w:ascii="Comic Sans MS" w:hAnsi="Comic Sans MS"/>
          <w:lang w:val="en-US"/>
        </w:rPr>
      </w:pPr>
    </w:p>
    <w:p w:rsidR="00061254" w:rsidRDefault="00061254" w:rsidP="00061254">
      <w:pPr>
        <w:tabs>
          <w:tab w:val="left" w:pos="1627"/>
        </w:tabs>
        <w:spacing w:after="0" w:line="240" w:lineRule="auto"/>
        <w:rPr>
          <w:rFonts w:ascii="Comic Sans MS" w:hAnsi="Comic Sans MS"/>
          <w:lang w:val="en-US"/>
        </w:rPr>
      </w:pPr>
      <w:r w:rsidRPr="00061254">
        <w:rPr>
          <w:rFonts w:ascii="Comic Sans MS" w:hAnsi="Comic Sans MS"/>
          <w:lang w:val="en-US"/>
        </w:rPr>
        <w:t>Basically, when a person's writing has cohesion, an attempt has been made to link clauses, sentences and paragraphs so that the writing 'hangs together'.</w:t>
      </w:r>
    </w:p>
    <w:p w:rsidR="00061254" w:rsidRPr="00061254" w:rsidRDefault="00061254" w:rsidP="00061254">
      <w:pPr>
        <w:tabs>
          <w:tab w:val="left" w:pos="1627"/>
        </w:tabs>
        <w:spacing w:after="0" w:line="240" w:lineRule="auto"/>
        <w:rPr>
          <w:rFonts w:ascii="Comic Sans MS" w:hAnsi="Comic Sans MS"/>
          <w:lang w:val="en-US"/>
        </w:rPr>
      </w:pPr>
    </w:p>
    <w:p w:rsidR="00061254" w:rsidRPr="00061254" w:rsidRDefault="00061254" w:rsidP="00061254">
      <w:pPr>
        <w:rPr>
          <w:rFonts w:ascii="Comic Sans MS" w:hAnsi="Comic Sans MS"/>
          <w:b/>
          <w:lang w:val="en-US"/>
        </w:rPr>
      </w:pPr>
      <w:r w:rsidRPr="00061254">
        <w:rPr>
          <w:rFonts w:ascii="Comic Sans MS" w:hAnsi="Comic Sans MS"/>
          <w:b/>
          <w:lang w:val="en-US"/>
        </w:rPr>
        <w:t>S</w:t>
      </w:r>
      <w:r w:rsidRPr="00061254">
        <w:rPr>
          <w:rFonts w:ascii="Comic Sans MS" w:hAnsi="Comic Sans MS"/>
          <w:b/>
          <w:lang w:val="en-US"/>
        </w:rPr>
        <w:t>ome examples:</w:t>
      </w:r>
    </w:p>
    <w:p w:rsidR="00061254" w:rsidRPr="00061254" w:rsidRDefault="00061254" w:rsidP="00061254">
      <w:pPr>
        <w:rPr>
          <w:rFonts w:ascii="Comic Sans MS" w:hAnsi="Comic Sans MS"/>
          <w:lang w:val="en-US"/>
        </w:rPr>
      </w:pPr>
      <w:r w:rsidRPr="00061254">
        <w:rPr>
          <w:rFonts w:ascii="Comic Sans MS" w:hAnsi="Comic Sans MS"/>
          <w:lang w:val="en-US"/>
        </w:rPr>
        <w:t>To begin with</w:t>
      </w:r>
    </w:p>
    <w:p w:rsidR="00061254" w:rsidRPr="00061254" w:rsidRDefault="00061254" w:rsidP="00061254">
      <w:pPr>
        <w:rPr>
          <w:rFonts w:ascii="Comic Sans MS" w:hAnsi="Comic Sans MS"/>
          <w:lang w:val="en-US"/>
        </w:rPr>
      </w:pPr>
      <w:r w:rsidRPr="00061254">
        <w:rPr>
          <w:rFonts w:ascii="Comic Sans MS" w:hAnsi="Comic Sans MS"/>
          <w:lang w:val="en-US"/>
        </w:rPr>
        <w:t>These</w:t>
      </w:r>
    </w:p>
    <w:p w:rsidR="00061254" w:rsidRPr="00061254" w:rsidRDefault="00061254" w:rsidP="00061254">
      <w:pPr>
        <w:rPr>
          <w:rFonts w:ascii="Comic Sans MS" w:hAnsi="Comic Sans MS"/>
          <w:lang w:val="en-US"/>
        </w:rPr>
      </w:pPr>
      <w:r w:rsidRPr="00061254">
        <w:rPr>
          <w:rFonts w:ascii="Comic Sans MS" w:hAnsi="Comic Sans MS"/>
          <w:lang w:val="en-US"/>
        </w:rPr>
        <w:t>In addition to</w:t>
      </w:r>
    </w:p>
    <w:p w:rsidR="00061254" w:rsidRPr="00061254" w:rsidRDefault="00061254" w:rsidP="00061254">
      <w:pPr>
        <w:rPr>
          <w:rFonts w:ascii="Comic Sans MS" w:hAnsi="Comic Sans MS"/>
          <w:lang w:val="en-US"/>
        </w:rPr>
      </w:pPr>
      <w:r w:rsidRPr="00061254">
        <w:rPr>
          <w:rFonts w:ascii="Comic Sans MS" w:hAnsi="Comic Sans MS"/>
          <w:lang w:val="en-US"/>
        </w:rPr>
        <w:t>As well as</w:t>
      </w:r>
    </w:p>
    <w:p w:rsidR="00061254" w:rsidRPr="00061254" w:rsidRDefault="00061254" w:rsidP="00061254">
      <w:pPr>
        <w:rPr>
          <w:rFonts w:ascii="Comic Sans MS" w:hAnsi="Comic Sans MS"/>
          <w:lang w:val="en-US"/>
        </w:rPr>
      </w:pPr>
      <w:r w:rsidRPr="00061254">
        <w:rPr>
          <w:rFonts w:ascii="Comic Sans MS" w:hAnsi="Comic Sans MS"/>
          <w:lang w:val="en-US"/>
        </w:rPr>
        <w:t>Most importantly</w:t>
      </w:r>
    </w:p>
    <w:p w:rsidR="00061254" w:rsidRPr="00061254" w:rsidRDefault="00061254" w:rsidP="00061254">
      <w:pPr>
        <w:rPr>
          <w:rFonts w:ascii="Comic Sans MS" w:hAnsi="Comic Sans MS"/>
          <w:lang w:val="en-US"/>
        </w:rPr>
      </w:pPr>
      <w:r w:rsidRPr="00061254">
        <w:rPr>
          <w:rFonts w:ascii="Comic Sans MS" w:hAnsi="Comic Sans MS"/>
          <w:lang w:val="en-US"/>
        </w:rPr>
        <w:t>During this time</w:t>
      </w:r>
    </w:p>
    <w:p w:rsidR="00061254" w:rsidRPr="00061254" w:rsidRDefault="00061254" w:rsidP="00061254">
      <w:pPr>
        <w:jc w:val="center"/>
        <w:rPr>
          <w:rFonts w:ascii="Comic Sans MS" w:hAnsi="Comic Sans MS"/>
          <w:b/>
          <w:lang w:val="en-US"/>
        </w:rPr>
      </w:pPr>
      <w:bookmarkStart w:id="0" w:name="_GoBack"/>
      <w:r w:rsidRPr="00061254">
        <w:rPr>
          <w:rFonts w:ascii="Comic Sans MS" w:hAnsi="Comic Sans MS"/>
          <w:b/>
          <w:lang w:val="en-US"/>
        </w:rPr>
        <w:t>Read Brooke's report and make a list of cohesive devices you think she has used.</w:t>
      </w:r>
    </w:p>
    <w:p w:rsidR="00061254" w:rsidRPr="00061254" w:rsidRDefault="00061254" w:rsidP="00061254">
      <w:pPr>
        <w:jc w:val="center"/>
        <w:rPr>
          <w:rFonts w:ascii="Comic Sans MS" w:hAnsi="Comic Sans MS"/>
          <w:b/>
          <w:lang w:val="en-US"/>
        </w:rPr>
      </w:pPr>
      <w:r w:rsidRPr="00061254">
        <w:rPr>
          <w:rFonts w:ascii="Comic Sans MS" w:hAnsi="Comic Sans MS"/>
          <w:b/>
          <w:lang w:val="en-US"/>
        </w:rPr>
        <w:t>Make a list of other cohesive devices you would use to add to Brooke's report.</w:t>
      </w:r>
    </w:p>
    <w:bookmarkEnd w:id="0"/>
    <w:p w:rsidR="00061254" w:rsidRDefault="00061254" w:rsidP="00061254">
      <w:pPr>
        <w:jc w:val="center"/>
        <w:rPr>
          <w:rFonts w:ascii="Comic Sans MS" w:hAnsi="Comic Sans MS"/>
          <w:lang w:val="en-US"/>
        </w:rPr>
      </w:pPr>
    </w:p>
    <w:p w:rsidR="00061254" w:rsidRPr="00061254" w:rsidRDefault="00061254" w:rsidP="00061254">
      <w:pPr>
        <w:rPr>
          <w:rFonts w:ascii="Comic Sans MS" w:hAnsi="Comic Sans MS"/>
          <w:lang w:val="en-US"/>
        </w:rPr>
      </w:pPr>
    </w:p>
    <w:sectPr w:rsidR="00061254" w:rsidRPr="00061254" w:rsidSect="00061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54"/>
    <w:rsid w:val="00061254"/>
    <w:rsid w:val="0034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9953"/>
  <w15:chartTrackingRefBased/>
  <w15:docId w15:val="{2DBC4F9D-E091-4647-BDCA-FED04750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m.driffield</dc:creator>
  <cp:keywords/>
  <dc:description/>
  <cp:lastModifiedBy>m.driffield</cp:lastModifiedBy>
  <cp:revision>1</cp:revision>
  <dcterms:created xsi:type="dcterms:W3CDTF">2020-06-26T08:14:00Z</dcterms:created>
  <dcterms:modified xsi:type="dcterms:W3CDTF">2020-06-26T08:22:00Z</dcterms:modified>
</cp:coreProperties>
</file>